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D" w:rsidRPr="000D7E7D" w:rsidRDefault="000D7E7D" w:rsidP="0058501A">
      <w:pPr>
        <w:shd w:val="clear" w:color="auto" w:fill="FFFFFF"/>
        <w:spacing w:after="120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48"/>
          <w:u w:val="single"/>
        </w:rPr>
      </w:pPr>
      <w:r w:rsidRPr="000D7E7D">
        <w:rPr>
          <w:rFonts w:eastAsia="Times New Roman" w:cstheme="minorHAnsi"/>
          <w:b/>
          <w:bCs/>
          <w:kern w:val="36"/>
          <w:sz w:val="32"/>
          <w:szCs w:val="48"/>
          <w:bdr w:val="none" w:sz="0" w:space="0" w:color="auto" w:frame="1"/>
        </w:rPr>
        <w:t xml:space="preserve">1. </w:t>
      </w:r>
      <w:r w:rsidR="001A12BB">
        <w:rPr>
          <w:rFonts w:eastAsia="Times New Roman" w:cstheme="minorHAnsi"/>
          <w:b/>
          <w:bCs/>
          <w:kern w:val="36"/>
          <w:sz w:val="32"/>
          <w:szCs w:val="48"/>
          <w:bdr w:val="none" w:sz="0" w:space="0" w:color="auto" w:frame="1"/>
        </w:rPr>
        <w:t>d</w:t>
      </w:r>
      <w:r w:rsidRPr="000D7E7D">
        <w:rPr>
          <w:rFonts w:eastAsia="Times New Roman" w:cstheme="minorHAnsi"/>
          <w:b/>
          <w:bCs/>
          <w:kern w:val="36"/>
          <w:sz w:val="32"/>
          <w:szCs w:val="48"/>
          <w:bdr w:val="none" w:sz="0" w:space="0" w:color="auto" w:frame="1"/>
        </w:rPr>
        <w:t>)</w:t>
      </w:r>
      <w:r w:rsidRPr="000D7E7D">
        <w:rPr>
          <w:rFonts w:eastAsia="Times New Roman" w:cstheme="minorHAnsi"/>
          <w:b/>
          <w:bCs/>
          <w:kern w:val="36"/>
          <w:sz w:val="32"/>
          <w:szCs w:val="48"/>
          <w:u w:val="single"/>
          <w:bdr w:val="none" w:sz="0" w:space="0" w:color="auto" w:frame="1"/>
        </w:rPr>
        <w:t xml:space="preserve"> Plate boundaries</w:t>
      </w:r>
    </w:p>
    <w:p w:rsidR="004C24CE" w:rsidRDefault="004C24CE" w:rsidP="0058501A">
      <w:pPr>
        <w:shd w:val="clear" w:color="auto" w:fill="FFFFFF"/>
        <w:spacing w:after="120"/>
        <w:rPr>
          <w:rFonts w:eastAsia="Times New Roman" w:cstheme="minorHAnsi"/>
          <w:color w:val="000000"/>
          <w:sz w:val="24"/>
          <w:szCs w:val="24"/>
        </w:rPr>
      </w:pPr>
    </w:p>
    <w:p w:rsidR="000D7E7D" w:rsidRPr="000D7E7D" w:rsidRDefault="000D7E7D" w:rsidP="0058501A">
      <w:pPr>
        <w:shd w:val="clear" w:color="auto" w:fill="FFFFFF"/>
        <w:spacing w:after="120"/>
        <w:rPr>
          <w:rFonts w:eastAsia="Times New Roman" w:cstheme="minorHAnsi"/>
          <w:color w:val="000000"/>
          <w:sz w:val="24"/>
          <w:szCs w:val="24"/>
        </w:rPr>
      </w:pPr>
      <w:r w:rsidRPr="000D7E7D">
        <w:rPr>
          <w:rFonts w:eastAsia="Times New Roman" w:cstheme="minorHAnsi"/>
          <w:color w:val="000000"/>
          <w:sz w:val="24"/>
          <w:szCs w:val="24"/>
        </w:rPr>
        <w:t>All of the Earth's tectonic plates are moving at different speeds and in different directions.</w:t>
      </w:r>
    </w:p>
    <w:p w:rsidR="000D7E7D" w:rsidRPr="000D7E7D" w:rsidRDefault="000D7E7D" w:rsidP="0058501A">
      <w:pPr>
        <w:shd w:val="clear" w:color="auto" w:fill="FFFFFF"/>
        <w:spacing w:after="120"/>
        <w:rPr>
          <w:rFonts w:eastAsia="Times New Roman" w:cstheme="minorHAnsi"/>
          <w:color w:val="000000"/>
          <w:sz w:val="24"/>
          <w:szCs w:val="24"/>
        </w:rPr>
      </w:pPr>
      <w:r w:rsidRPr="000D7E7D">
        <w:rPr>
          <w:rFonts w:eastAsia="Times New Roman" w:cstheme="minorHAnsi"/>
          <w:color w:val="000000"/>
          <w:sz w:val="24"/>
          <w:szCs w:val="24"/>
        </w:rPr>
        <w:t>This means that where two plates meet – at a </w:t>
      </w:r>
      <w:r w:rsidRPr="000D7E7D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</w:rPr>
        <w:t>plate boundary</w:t>
      </w:r>
      <w:r w:rsidRPr="000D7E7D">
        <w:rPr>
          <w:rFonts w:eastAsia="Times New Roman" w:cstheme="minorHAnsi"/>
          <w:color w:val="000000"/>
          <w:sz w:val="24"/>
          <w:szCs w:val="24"/>
        </w:rPr>
        <w:t> – the plates can interact in different ways. These interactions often cause earthquakes and volcanoes. They can also produce major landforms such as mountain ranges and new ocean basins.</w:t>
      </w:r>
    </w:p>
    <w:p w:rsidR="000D7E7D" w:rsidRPr="000D7E7D" w:rsidRDefault="000D7E7D" w:rsidP="0058501A">
      <w:pPr>
        <w:shd w:val="clear" w:color="auto" w:fill="FFFFFF"/>
        <w:spacing w:after="120"/>
        <w:rPr>
          <w:rFonts w:eastAsia="Times New Roman" w:cstheme="minorHAnsi"/>
          <w:color w:val="000000"/>
          <w:sz w:val="24"/>
          <w:szCs w:val="24"/>
        </w:rPr>
      </w:pPr>
      <w:r w:rsidRPr="000D7E7D">
        <w:rPr>
          <w:rFonts w:eastAsia="Times New Roman" w:cstheme="minorHAnsi"/>
          <w:color w:val="000000"/>
          <w:sz w:val="24"/>
          <w:szCs w:val="24"/>
        </w:rPr>
        <w:t>There are three basic types of plate boundary. These are defined by whether the two plates are pushing together</w:t>
      </w:r>
      <w:r w:rsidR="004E501B">
        <w:rPr>
          <w:rFonts w:eastAsia="Times New Roman" w:cstheme="minorHAnsi"/>
          <w:color w:val="000000"/>
          <w:sz w:val="24"/>
          <w:szCs w:val="24"/>
        </w:rPr>
        <w:t xml:space="preserve"> (colliding)</w:t>
      </w:r>
      <w:r w:rsidRPr="000D7E7D">
        <w:rPr>
          <w:rFonts w:eastAsia="Times New Roman" w:cstheme="minorHAnsi"/>
          <w:color w:val="000000"/>
          <w:sz w:val="24"/>
          <w:szCs w:val="24"/>
        </w:rPr>
        <w:t>, pulling apart</w:t>
      </w:r>
      <w:r w:rsidR="004E501B">
        <w:rPr>
          <w:rFonts w:eastAsia="Times New Roman" w:cstheme="minorHAnsi"/>
          <w:color w:val="000000"/>
          <w:sz w:val="24"/>
          <w:szCs w:val="24"/>
        </w:rPr>
        <w:t xml:space="preserve"> (separating),</w:t>
      </w:r>
      <w:r w:rsidRPr="000D7E7D">
        <w:rPr>
          <w:rFonts w:eastAsia="Times New Roman" w:cstheme="minorHAnsi"/>
          <w:color w:val="000000"/>
          <w:sz w:val="24"/>
          <w:szCs w:val="24"/>
        </w:rPr>
        <w:t xml:space="preserve"> or sliding </w:t>
      </w:r>
      <w:r w:rsidR="004E501B">
        <w:rPr>
          <w:rFonts w:eastAsia="Times New Roman" w:cstheme="minorHAnsi"/>
          <w:color w:val="000000"/>
          <w:sz w:val="24"/>
          <w:szCs w:val="24"/>
        </w:rPr>
        <w:t>(slipping)</w:t>
      </w:r>
      <w:r w:rsidR="004E501B" w:rsidRPr="000D7E7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D7E7D">
        <w:rPr>
          <w:rFonts w:eastAsia="Times New Roman" w:cstheme="minorHAnsi"/>
          <w:color w:val="000000"/>
          <w:sz w:val="24"/>
          <w:szCs w:val="24"/>
        </w:rPr>
        <w:t>past</w:t>
      </w:r>
      <w:r w:rsidR="004E501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0D7E7D">
        <w:rPr>
          <w:rFonts w:eastAsia="Times New Roman" w:cstheme="minorHAnsi"/>
          <w:color w:val="000000"/>
          <w:sz w:val="24"/>
          <w:szCs w:val="24"/>
        </w:rPr>
        <w:t>each other.</w:t>
      </w:r>
    </w:p>
    <w:p w:rsidR="000D7E7D" w:rsidRDefault="000D7E7D" w:rsidP="0058501A">
      <w:pPr>
        <w:pStyle w:val="NormalWeb"/>
        <w:shd w:val="clear" w:color="auto" w:fill="FFFFFF"/>
        <w:spacing w:before="0" w:beforeAutospacing="0" w:after="120" w:afterAutospacing="0" w:line="259" w:lineRule="auto"/>
        <w:rPr>
          <w:rFonts w:asciiTheme="minorHAnsi" w:hAnsiTheme="minorHAnsi" w:cstheme="minorHAnsi"/>
          <w:color w:val="000000"/>
        </w:rPr>
      </w:pPr>
      <w:r w:rsidRPr="00BB4B52">
        <w:rPr>
          <w:rFonts w:asciiTheme="minorHAnsi" w:hAnsiTheme="minorHAnsi" w:cstheme="minorHAnsi"/>
          <w:b/>
          <w:color w:val="FF0000"/>
        </w:rPr>
        <w:t>Com</w:t>
      </w:r>
      <w:bookmarkStart w:id="0" w:name="_GoBack"/>
      <w:bookmarkEnd w:id="0"/>
      <w:r w:rsidRPr="00BB4B52">
        <w:rPr>
          <w:rFonts w:asciiTheme="minorHAnsi" w:hAnsiTheme="minorHAnsi" w:cstheme="minorHAnsi"/>
          <w:b/>
          <w:color w:val="FF0000"/>
        </w:rPr>
        <w:t>plete</w:t>
      </w:r>
      <w:r w:rsidRPr="000D7E7D">
        <w:rPr>
          <w:rFonts w:asciiTheme="minorHAnsi" w:hAnsiTheme="minorHAnsi" w:cstheme="minorHAnsi"/>
          <w:color w:val="000000"/>
        </w:rPr>
        <w:t xml:space="preserve"> the table by identifying</w:t>
      </w:r>
      <w:r w:rsidR="0058501A">
        <w:rPr>
          <w:rFonts w:asciiTheme="minorHAnsi" w:hAnsiTheme="minorHAnsi" w:cstheme="minorHAnsi"/>
          <w:color w:val="000000"/>
        </w:rPr>
        <w:t xml:space="preserve"> (naming)</w:t>
      </w:r>
      <w:r w:rsidRPr="000D7E7D">
        <w:rPr>
          <w:rFonts w:asciiTheme="minorHAnsi" w:hAnsiTheme="minorHAnsi" w:cstheme="minorHAnsi"/>
          <w:color w:val="000000"/>
        </w:rPr>
        <w:t xml:space="preserve"> each type of plate boundary and whether each one typically produces earthquakes and volcanoes. </w:t>
      </w:r>
    </w:p>
    <w:p w:rsidR="004C24CE" w:rsidRPr="000D7E7D" w:rsidRDefault="004C24CE" w:rsidP="0058501A">
      <w:pPr>
        <w:pStyle w:val="NormalWeb"/>
        <w:shd w:val="clear" w:color="auto" w:fill="FFFFFF"/>
        <w:spacing w:before="0" w:beforeAutospacing="0" w:after="120" w:afterAutospacing="0" w:line="259" w:lineRule="auto"/>
        <w:rPr>
          <w:rFonts w:asciiTheme="minorHAnsi" w:hAnsiTheme="minorHAnsi" w:cstheme="minorHAnsi"/>
          <w:color w:val="00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2692"/>
        <w:gridCol w:w="1843"/>
        <w:gridCol w:w="1843"/>
      </w:tblGrid>
      <w:tr w:rsidR="000D7E7D" w:rsidRPr="000D7E7D" w:rsidTr="004C24CE">
        <w:tc>
          <w:tcPr>
            <w:tcW w:w="36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Type of movement</w:t>
            </w:r>
          </w:p>
        </w:tc>
        <w:tc>
          <w:tcPr>
            <w:tcW w:w="2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4C24CE" w:rsidP="0058501A">
            <w:pPr>
              <w:pStyle w:val="NormalWeb"/>
              <w:spacing w:before="0" w:beforeAutospacing="0" w:after="120" w:afterAutospacing="0" w:line="259" w:lineRule="auto"/>
              <w:jc w:val="center"/>
              <w:textAlignment w:val="top"/>
              <w:rPr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 xml:space="preserve">Name </w:t>
            </w:r>
            <w:r w:rsidR="000D7E7D" w:rsidRPr="000D7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of plate boundary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Earthquakes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Style w:val="Strong"/>
                <w:rFonts w:asciiTheme="minorHAnsi" w:hAnsiTheme="minorHAnsi" w:cstheme="minorHAnsi"/>
                <w:bdr w:val="none" w:sz="0" w:space="0" w:color="auto" w:frame="1"/>
              </w:rPr>
              <w:t>Volcanoes</w:t>
            </w:r>
          </w:p>
        </w:tc>
      </w:tr>
      <w:tr w:rsidR="000D7E7D" w:rsidRPr="000D7E7D" w:rsidTr="004C24CE">
        <w:trPr>
          <w:trHeight w:val="567"/>
        </w:trPr>
        <w:tc>
          <w:tcPr>
            <w:tcW w:w="36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Fonts w:asciiTheme="minorHAnsi" w:hAnsiTheme="minorHAnsi" w:cstheme="minorHAnsi"/>
              </w:rPr>
              <w:t>Plates moving towards one another</w:t>
            </w:r>
          </w:p>
        </w:tc>
        <w:tc>
          <w:tcPr>
            <w:tcW w:w="2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</w:rPr>
            </w:pPr>
          </w:p>
        </w:tc>
      </w:tr>
      <w:tr w:rsidR="000D7E7D" w:rsidRPr="000D7E7D" w:rsidTr="004C24CE">
        <w:trPr>
          <w:trHeight w:val="567"/>
        </w:trPr>
        <w:tc>
          <w:tcPr>
            <w:tcW w:w="36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Fonts w:asciiTheme="minorHAnsi" w:hAnsiTheme="minorHAnsi" w:cstheme="minorHAnsi"/>
              </w:rPr>
              <w:t>Plates moving away from one another</w:t>
            </w:r>
          </w:p>
        </w:tc>
        <w:tc>
          <w:tcPr>
            <w:tcW w:w="2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jc w:val="center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Fonts w:asciiTheme="minorHAnsi" w:hAnsiTheme="minorHAnsi" w:cstheme="minorHAnsi"/>
              </w:rPr>
              <w:t>yes</w:t>
            </w:r>
          </w:p>
        </w:tc>
      </w:tr>
      <w:tr w:rsidR="000D7E7D" w:rsidRPr="000D7E7D" w:rsidTr="004C24CE">
        <w:trPr>
          <w:trHeight w:val="567"/>
        </w:trPr>
        <w:tc>
          <w:tcPr>
            <w:tcW w:w="368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pStyle w:val="NormalWeb"/>
              <w:spacing w:before="0" w:beforeAutospacing="0" w:after="120" w:afterAutospacing="0" w:line="259" w:lineRule="auto"/>
              <w:textAlignment w:val="top"/>
              <w:rPr>
                <w:rFonts w:asciiTheme="minorHAnsi" w:hAnsiTheme="minorHAnsi" w:cstheme="minorHAnsi"/>
              </w:rPr>
            </w:pPr>
            <w:r w:rsidRPr="000D7E7D">
              <w:rPr>
                <w:rFonts w:asciiTheme="minorHAnsi" w:hAnsiTheme="minorHAnsi" w:cstheme="minorHAnsi"/>
              </w:rPr>
              <w:t>Plates sliding past one another </w:t>
            </w:r>
          </w:p>
        </w:tc>
        <w:tc>
          <w:tcPr>
            <w:tcW w:w="269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7E7D" w:rsidRPr="000D7E7D" w:rsidRDefault="000D7E7D" w:rsidP="0058501A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</w:tr>
    </w:tbl>
    <w:p w:rsidR="004C24CE" w:rsidRDefault="004C24CE" w:rsidP="0058501A">
      <w:pPr>
        <w:pStyle w:val="Heading2"/>
        <w:shd w:val="clear" w:color="auto" w:fill="FFFFFF"/>
        <w:spacing w:before="0" w:after="120"/>
        <w:textAlignment w:val="top"/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</w:pPr>
    </w:p>
    <w:p w:rsidR="004C24CE" w:rsidRDefault="004C24CE" w:rsidP="0058501A">
      <w:pPr>
        <w:pStyle w:val="Heading2"/>
        <w:shd w:val="clear" w:color="auto" w:fill="FFFFFF"/>
        <w:spacing w:before="0" w:after="120"/>
        <w:textAlignment w:val="top"/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</w:pPr>
    </w:p>
    <w:p w:rsidR="000D7E7D" w:rsidRPr="004E501B" w:rsidRDefault="000D7E7D" w:rsidP="0058501A">
      <w:pPr>
        <w:pStyle w:val="Heading2"/>
        <w:shd w:val="clear" w:color="auto" w:fill="FFFFFF"/>
        <w:spacing w:before="0" w:after="120"/>
        <w:textAlignment w:val="top"/>
        <w:rPr>
          <w:rFonts w:asciiTheme="minorHAnsi" w:hAnsiTheme="minorHAnsi" w:cstheme="minorHAnsi"/>
          <w:b/>
          <w:color w:val="auto"/>
          <w:sz w:val="24"/>
        </w:rPr>
      </w:pPr>
      <w:r w:rsidRPr="004E501B"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  <w:t>(</w:t>
      </w:r>
      <w:proofErr w:type="spellStart"/>
      <w:r w:rsidRPr="004E501B"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  <w:t>i</w:t>
      </w:r>
      <w:proofErr w:type="spellEnd"/>
      <w:r w:rsidRPr="004E501B"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  <w:t>) Two types of crust</w:t>
      </w:r>
      <w:r w:rsidR="004E501B">
        <w:rPr>
          <w:rFonts w:asciiTheme="minorHAnsi" w:hAnsiTheme="minorHAnsi" w:cstheme="minorHAnsi"/>
          <w:b/>
          <w:color w:val="auto"/>
          <w:sz w:val="24"/>
          <w:bdr w:val="none" w:sz="0" w:space="0" w:color="auto" w:frame="1"/>
        </w:rPr>
        <w:t>/Plates</w:t>
      </w:r>
    </w:p>
    <w:p w:rsidR="000D7E7D" w:rsidRPr="004E501B" w:rsidRDefault="0058501A" w:rsidP="0058501A">
      <w:pPr>
        <w:pStyle w:val="NormalWeb"/>
        <w:shd w:val="clear" w:color="auto" w:fill="FFFFFF"/>
        <w:spacing w:before="0" w:beforeAutospacing="0" w:after="120" w:afterAutospacing="0" w:line="259" w:lineRule="auto"/>
        <w:textAlignment w:val="top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Tectonic plates are broken up into two main categories – Continental plates and Oceanic plates. The names are very self-explanatory, continental plates are where the earth’s main continents occur, and oceanic plates are where the main oceans lie. Continental plates and oceanic plates</w:t>
      </w:r>
      <w:r w:rsidR="000D7E7D" w:rsidRPr="004E501B">
        <w:rPr>
          <w:rFonts w:asciiTheme="minorHAnsi" w:hAnsiTheme="minorHAnsi" w:cstheme="minorHAnsi"/>
          <w:color w:val="000000"/>
        </w:rPr>
        <w:t xml:space="preserve"> diffe</w:t>
      </w:r>
      <w:r>
        <w:rPr>
          <w:rFonts w:asciiTheme="minorHAnsi" w:hAnsiTheme="minorHAnsi" w:cstheme="minorHAnsi"/>
          <w:color w:val="000000"/>
        </w:rPr>
        <w:t>r in both thickness and density.</w:t>
      </w:r>
      <w:r w:rsidR="004E501B" w:rsidRPr="004E501B">
        <w:rPr>
          <w:rFonts w:asciiTheme="minorHAnsi" w:hAnsiTheme="minorHAnsi" w:cstheme="minorHAnsi"/>
          <w:color w:val="000000"/>
        </w:rPr>
        <w:t xml:space="preserve">  </w:t>
      </w:r>
    </w:p>
    <w:p w:rsidR="000D7E7D" w:rsidRPr="004E501B" w:rsidRDefault="000D7E7D" w:rsidP="0058501A">
      <w:pPr>
        <w:numPr>
          <w:ilvl w:val="0"/>
          <w:numId w:val="1"/>
        </w:numPr>
        <w:shd w:val="clear" w:color="auto" w:fill="FFFFFF"/>
        <w:spacing w:after="120"/>
        <w:ind w:left="600"/>
        <w:textAlignment w:val="top"/>
        <w:rPr>
          <w:rFonts w:cstheme="minorHAnsi"/>
          <w:color w:val="000000"/>
          <w:sz w:val="24"/>
          <w:szCs w:val="24"/>
        </w:rPr>
      </w:pPr>
      <w:r w:rsidRPr="004E501B">
        <w:rPr>
          <w:rStyle w:val="Strong"/>
          <w:rFonts w:cstheme="minorHAnsi"/>
          <w:color w:val="000000"/>
          <w:sz w:val="24"/>
          <w:szCs w:val="24"/>
          <w:bdr w:val="none" w:sz="0" w:space="0" w:color="auto" w:frame="1"/>
        </w:rPr>
        <w:t xml:space="preserve">Oceanic </w:t>
      </w:r>
      <w:r w:rsidR="004E501B">
        <w:rPr>
          <w:rStyle w:val="Strong"/>
          <w:rFonts w:cstheme="minorHAnsi"/>
          <w:color w:val="000000"/>
          <w:sz w:val="24"/>
          <w:szCs w:val="24"/>
          <w:bdr w:val="none" w:sz="0" w:space="0" w:color="auto" w:frame="1"/>
        </w:rPr>
        <w:t>plates</w:t>
      </w:r>
      <w:r w:rsidRPr="004E501B">
        <w:rPr>
          <w:rFonts w:cstheme="minorHAnsi"/>
          <w:color w:val="000000"/>
          <w:sz w:val="24"/>
          <w:szCs w:val="24"/>
        </w:rPr>
        <w:t> </w:t>
      </w:r>
      <w:r w:rsidR="004E501B">
        <w:rPr>
          <w:rFonts w:cstheme="minorHAnsi"/>
          <w:color w:val="000000"/>
          <w:sz w:val="24"/>
          <w:szCs w:val="24"/>
        </w:rPr>
        <w:t>are</w:t>
      </w:r>
      <w:r w:rsidRPr="004E501B">
        <w:rPr>
          <w:rFonts w:cstheme="minorHAnsi"/>
          <w:color w:val="000000"/>
          <w:sz w:val="24"/>
          <w:szCs w:val="24"/>
        </w:rPr>
        <w:t xml:space="preserve"> usually about 5–10 km thick and is </w:t>
      </w:r>
      <w:r w:rsidR="004E501B" w:rsidRPr="004E501B">
        <w:rPr>
          <w:rFonts w:cstheme="minorHAnsi"/>
          <w:color w:val="000000"/>
          <w:sz w:val="24"/>
          <w:szCs w:val="24"/>
        </w:rPr>
        <w:t xml:space="preserve">made of </w:t>
      </w:r>
      <w:r w:rsidR="004E501B" w:rsidRPr="0058501A">
        <w:rPr>
          <w:rFonts w:cstheme="minorHAnsi"/>
          <w:color w:val="000000"/>
          <w:sz w:val="24"/>
          <w:szCs w:val="24"/>
          <w:u w:val="single"/>
        </w:rPr>
        <w:t>dense</w:t>
      </w:r>
      <w:r w:rsidR="004E501B" w:rsidRPr="004E501B">
        <w:rPr>
          <w:rFonts w:cstheme="minorHAnsi"/>
          <w:color w:val="000000"/>
          <w:sz w:val="24"/>
          <w:szCs w:val="24"/>
        </w:rPr>
        <w:t xml:space="preserve"> rock types</w:t>
      </w:r>
      <w:r w:rsidRPr="004E501B">
        <w:rPr>
          <w:rFonts w:cstheme="minorHAnsi"/>
          <w:color w:val="000000"/>
          <w:sz w:val="24"/>
          <w:szCs w:val="24"/>
        </w:rPr>
        <w:t>.</w:t>
      </w:r>
    </w:p>
    <w:p w:rsidR="000D7E7D" w:rsidRPr="004E501B" w:rsidRDefault="000D7E7D" w:rsidP="0058501A">
      <w:pPr>
        <w:numPr>
          <w:ilvl w:val="0"/>
          <w:numId w:val="1"/>
        </w:numPr>
        <w:shd w:val="clear" w:color="auto" w:fill="FFFFFF"/>
        <w:spacing w:after="120"/>
        <w:ind w:left="600"/>
        <w:textAlignment w:val="top"/>
        <w:rPr>
          <w:rFonts w:cstheme="minorHAnsi"/>
          <w:color w:val="000000"/>
          <w:sz w:val="24"/>
          <w:szCs w:val="24"/>
        </w:rPr>
      </w:pPr>
      <w:r w:rsidRPr="004E501B">
        <w:rPr>
          <w:rStyle w:val="Strong"/>
          <w:rFonts w:cstheme="minorHAnsi"/>
          <w:color w:val="000000"/>
          <w:sz w:val="24"/>
          <w:szCs w:val="24"/>
          <w:bdr w:val="none" w:sz="0" w:space="0" w:color="auto" w:frame="1"/>
        </w:rPr>
        <w:t xml:space="preserve">Continental </w:t>
      </w:r>
      <w:r w:rsidR="004E501B">
        <w:rPr>
          <w:rStyle w:val="Strong"/>
          <w:rFonts w:cstheme="minorHAnsi"/>
          <w:color w:val="000000"/>
          <w:sz w:val="24"/>
          <w:szCs w:val="24"/>
          <w:bdr w:val="none" w:sz="0" w:space="0" w:color="auto" w:frame="1"/>
        </w:rPr>
        <w:t xml:space="preserve">plates </w:t>
      </w:r>
      <w:r w:rsidR="004E501B">
        <w:rPr>
          <w:rStyle w:val="Strong"/>
          <w:rFonts w:cstheme="minorHAnsi"/>
          <w:b w:val="0"/>
          <w:color w:val="000000"/>
          <w:sz w:val="24"/>
          <w:szCs w:val="24"/>
          <w:bdr w:val="none" w:sz="0" w:space="0" w:color="auto" w:frame="1"/>
        </w:rPr>
        <w:t>are</w:t>
      </w:r>
      <w:r w:rsidRPr="004E501B">
        <w:rPr>
          <w:rFonts w:cstheme="minorHAnsi"/>
          <w:color w:val="000000"/>
          <w:sz w:val="24"/>
          <w:szCs w:val="24"/>
        </w:rPr>
        <w:t xml:space="preserve"> </w:t>
      </w:r>
      <w:r w:rsidR="0058501A">
        <w:rPr>
          <w:rFonts w:cstheme="minorHAnsi"/>
          <w:color w:val="000000"/>
          <w:sz w:val="24"/>
          <w:szCs w:val="24"/>
        </w:rPr>
        <w:t>usually about</w:t>
      </w:r>
      <w:r w:rsidRPr="004E501B">
        <w:rPr>
          <w:rFonts w:cstheme="minorHAnsi"/>
          <w:color w:val="000000"/>
          <w:sz w:val="24"/>
          <w:szCs w:val="24"/>
        </w:rPr>
        <w:t xml:space="preserve"> 20–70 km thick and </w:t>
      </w:r>
      <w:r w:rsidR="004E501B" w:rsidRPr="004E501B">
        <w:rPr>
          <w:rFonts w:cstheme="minorHAnsi"/>
          <w:color w:val="000000"/>
          <w:sz w:val="24"/>
          <w:szCs w:val="24"/>
        </w:rPr>
        <w:t xml:space="preserve">is made of </w:t>
      </w:r>
      <w:r w:rsidR="004E501B" w:rsidRPr="0058501A">
        <w:rPr>
          <w:rFonts w:cstheme="minorHAnsi"/>
          <w:color w:val="000000"/>
          <w:sz w:val="24"/>
          <w:szCs w:val="24"/>
          <w:u w:val="single"/>
        </w:rPr>
        <w:t>less dense</w:t>
      </w:r>
      <w:r w:rsidR="004E501B" w:rsidRPr="004E501B">
        <w:rPr>
          <w:rFonts w:cstheme="minorHAnsi"/>
          <w:color w:val="000000"/>
          <w:sz w:val="24"/>
          <w:szCs w:val="24"/>
        </w:rPr>
        <w:t xml:space="preserve"> rock types</w:t>
      </w:r>
      <w:r w:rsidRPr="004E501B">
        <w:rPr>
          <w:rFonts w:cstheme="minorHAnsi"/>
          <w:color w:val="000000"/>
          <w:sz w:val="24"/>
          <w:szCs w:val="24"/>
        </w:rPr>
        <w:t>.</w:t>
      </w:r>
    </w:p>
    <w:p w:rsidR="000D7E7D" w:rsidRPr="000D7E7D" w:rsidRDefault="004E501B" w:rsidP="0058501A">
      <w:pPr>
        <w:shd w:val="clear" w:color="auto" w:fill="FFFFFF"/>
        <w:spacing w:after="12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E501B">
        <w:rPr>
          <w:rFonts w:cstheme="minorHAnsi"/>
          <w:color w:val="000000"/>
          <w:sz w:val="24"/>
          <w:szCs w:val="24"/>
        </w:rPr>
        <w:t xml:space="preserve">The differences between the plates has a huge impact on what happens at plate boundaries.  </w:t>
      </w:r>
    </w:p>
    <w:p w:rsidR="004E501B" w:rsidRPr="004E501B" w:rsidRDefault="004E501B" w:rsidP="004C24CE">
      <w:pPr>
        <w:rPr>
          <w:b/>
          <w:bCs/>
        </w:rPr>
      </w:pPr>
      <w:r w:rsidRPr="004E501B">
        <w:rPr>
          <w:b/>
          <w:bCs/>
        </w:rPr>
        <w:t>Convergent boundaries</w:t>
      </w:r>
    </w:p>
    <w:p w:rsidR="004E501B" w:rsidRPr="004E501B" w:rsidRDefault="004E501B" w:rsidP="0058501A">
      <w:pPr>
        <w:spacing w:after="120"/>
        <w:rPr>
          <w:sz w:val="24"/>
          <w:szCs w:val="24"/>
        </w:rPr>
      </w:pPr>
      <w:r w:rsidRPr="004E501B">
        <w:rPr>
          <w:sz w:val="24"/>
          <w:szCs w:val="24"/>
        </w:rPr>
        <w:t>Two neighbouring plates that are moving towards each other form a </w:t>
      </w:r>
      <w:r w:rsidRPr="0058501A">
        <w:rPr>
          <w:bCs/>
          <w:sz w:val="24"/>
          <w:szCs w:val="24"/>
        </w:rPr>
        <w:t>convergent</w:t>
      </w:r>
      <w:r w:rsidRPr="004E501B">
        <w:rPr>
          <w:b/>
          <w:bCs/>
          <w:sz w:val="24"/>
          <w:szCs w:val="24"/>
        </w:rPr>
        <w:t xml:space="preserve"> </w:t>
      </w:r>
      <w:r w:rsidRPr="0058501A">
        <w:rPr>
          <w:bCs/>
          <w:sz w:val="24"/>
          <w:szCs w:val="24"/>
        </w:rPr>
        <w:t>boundary</w:t>
      </w:r>
      <w:r w:rsidRPr="004E501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Another way of saying this is a convergent boundary is when two plates collide. </w:t>
      </w:r>
      <w:r w:rsidRPr="004E501B">
        <w:rPr>
          <w:sz w:val="24"/>
          <w:szCs w:val="24"/>
        </w:rPr>
        <w:t xml:space="preserve">The type of </w:t>
      </w:r>
      <w:r>
        <w:rPr>
          <w:sz w:val="24"/>
          <w:szCs w:val="24"/>
        </w:rPr>
        <w:t>plate</w:t>
      </w:r>
      <w:r w:rsidRPr="004E501B">
        <w:rPr>
          <w:sz w:val="24"/>
          <w:szCs w:val="24"/>
        </w:rPr>
        <w:t xml:space="preserve"> involved determines what will happen.</w:t>
      </w:r>
    </w:p>
    <w:p w:rsidR="004E501B" w:rsidRDefault="004C24CE" w:rsidP="004C24CE">
      <w:pPr>
        <w:numPr>
          <w:ilvl w:val="0"/>
          <w:numId w:val="2"/>
        </w:numPr>
        <w:tabs>
          <w:tab w:val="clear" w:pos="720"/>
          <w:tab w:val="num" w:pos="993"/>
        </w:tabs>
        <w:spacing w:after="120"/>
        <w:ind w:left="426" w:right="4819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4320153</wp:posOffset>
                </wp:positionH>
                <wp:positionV relativeFrom="paragraph">
                  <wp:posOffset>557886</wp:posOffset>
                </wp:positionV>
                <wp:extent cx="1393825" cy="3009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15pt;margin-top:43.95pt;width:109.75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bzIAIAAB0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FtMbSgzT&#10;2KQnMQTyAQZSRH1660sMe7QYGAa8xj6nWr19AP7TEwPbjpm9uHMO+k6wBvlNY2Z2lTri+AhS91+g&#10;wWfYIUACGlqno3goB0F07NPp0ptIhccnZ6vZslhQwtE3y/PVKjUvY+VztnU+fBKgSTxU1GHvEzo7&#10;PvgQ2bDyOSQ+5kHJZieVSobb11vlyJHhnOzSSgW8ClOG9BVdLZBHzDIQ89MIaRlwjpXUFV3mcY2T&#10;FdX4aJoUEphU4xmZKHOWJyoyahOGesDAqFkNzQmFcjDOK/4vPHTgflPS46xW1P86MCcoUZ8Nir2a&#10;zudxuJMxX9wUaLhrT33tYYYjVEUDJeNxG9KHGCu6w6a0Mun1wuTMFWcwyXj+L3HIr+0U9fKrN38A&#10;AAD//wMAUEsDBBQABgAIAAAAIQAtfsTW3gAAAAoBAAAPAAAAZHJzL2Rvd25yZXYueG1sTI/LTsMw&#10;EEX3SPyDNUhsEHUgNK/GqQAJxLalHzCJ3SRqPI5it0n/nmEFy9Ec3XtuuV3sIC5m8r0jBU+rCISh&#10;xumeWgWH74/HDIQPSBoHR0bB1XjYVrc3JRbazbQzl31oBYeQL1BBF8JYSOmbzlj0Kzca4t/RTRYD&#10;n1Mr9YQzh9tBPkdRIi32xA0djua9M81pf7YKjl/zwzqf689wSHcvyRv2ae2uSt3fLa8bEMEs4Q+G&#10;X31Wh4qdancm7cWgIMmimFEFWZqDYCDLc95SMxmvY5BVKf9PqH4AAAD//wMAUEsBAi0AFAAGAAgA&#10;AAAhALaDOJL+AAAA4QEAABMAAAAAAAAAAAAAAAAAAAAAAFtDb250ZW50X1R5cGVzXS54bWxQSwEC&#10;LQAUAAYACAAAACEAOP0h/9YAAACUAQAACwAAAAAAAAAAAAAAAAAvAQAAX3JlbHMvLnJlbHNQSwEC&#10;LQAUAAYACAAAACEAhOK28yACAAAdBAAADgAAAAAAAAAAAAAAAAAuAgAAZHJzL2Uyb0RvYy54bWxQ&#10;SwECLQAUAAYACAAAACEALX7E1t4AAAAKAQAADwAAAAAAAAAAAAAAAAB6BAAAZHJzL2Rvd25yZXYu&#10;eG1sUEsFBgAAAAAEAAQA8wAAAIUFAAAAAA==&#10;" stroked="f">
                <v:textbox>
                  <w:txbxContent>
                    <w:p w:rsidR="004C24CE" w:rsidRPr="004C24CE" w:rsidRDefault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01B" w:rsidRPr="0058501A">
        <w:rPr>
          <w:i/>
          <w:iCs/>
          <w:sz w:val="24"/>
          <w:szCs w:val="24"/>
          <w:u w:val="single"/>
        </w:rPr>
        <w:t>Oceanic–oceanic</w:t>
      </w:r>
      <w:r w:rsidR="004E501B">
        <w:rPr>
          <w:i/>
          <w:iCs/>
          <w:sz w:val="24"/>
          <w:szCs w:val="24"/>
        </w:rPr>
        <w:t xml:space="preserve"> plates colliding</w:t>
      </w:r>
      <w:r w:rsidR="004E501B" w:rsidRPr="004E501B">
        <w:rPr>
          <w:i/>
          <w:iCs/>
          <w:sz w:val="24"/>
          <w:szCs w:val="24"/>
        </w:rPr>
        <w:t>:</w:t>
      </w:r>
      <w:r w:rsidR="004E501B" w:rsidRPr="004E501B">
        <w:rPr>
          <w:sz w:val="24"/>
          <w:szCs w:val="24"/>
        </w:rPr>
        <w:t> As shown in the interactive, when two plates with oceanic crust converge, one plate sinks beneath the other plate into the mantle. This is called </w:t>
      </w:r>
      <w:r w:rsidR="004E501B" w:rsidRPr="004E501B">
        <w:rPr>
          <w:b/>
          <w:bCs/>
          <w:sz w:val="24"/>
          <w:szCs w:val="24"/>
        </w:rPr>
        <w:t>subduction</w:t>
      </w:r>
      <w:r w:rsidR="004E501B" w:rsidRPr="004E501B">
        <w:rPr>
          <w:sz w:val="24"/>
          <w:szCs w:val="24"/>
        </w:rPr>
        <w:t> and it produces a deep trench on the seafloor. Magma is generated above the subducting plate, forming a chain of volcanoes.</w:t>
      </w:r>
    </w:p>
    <w:p w:rsidR="004C24CE" w:rsidRDefault="004C24CE" w:rsidP="004C24CE">
      <w:pPr>
        <w:spacing w:after="120"/>
        <w:ind w:right="4819"/>
        <w:rPr>
          <w:sz w:val="24"/>
          <w:szCs w:val="24"/>
        </w:rPr>
      </w:pPr>
    </w:p>
    <w:p w:rsidR="004E501B" w:rsidRDefault="004C24CE" w:rsidP="004C24CE">
      <w:pPr>
        <w:numPr>
          <w:ilvl w:val="0"/>
          <w:numId w:val="2"/>
        </w:numPr>
        <w:tabs>
          <w:tab w:val="clear" w:pos="720"/>
          <w:tab w:val="num" w:pos="993"/>
        </w:tabs>
        <w:spacing w:after="120"/>
        <w:ind w:left="426" w:right="4819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7484B7" wp14:editId="691430E0">
                <wp:simplePos x="0" y="0"/>
                <wp:positionH relativeFrom="column">
                  <wp:posOffset>4326673</wp:posOffset>
                </wp:positionH>
                <wp:positionV relativeFrom="paragraph">
                  <wp:posOffset>290722</wp:posOffset>
                </wp:positionV>
                <wp:extent cx="1393825" cy="300990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84B7" id="_x0000_s1027" type="#_x0000_t202" style="position:absolute;left:0;text-align:left;margin-left:340.7pt;margin-top:22.9pt;width:109.75pt;height:2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OvHwIAACIEAAAOAAAAZHJzL2Uyb0RvYy54bWysU9uO2yAQfa/Uf0C8N3ZubWLFWW2zTVVp&#10;e5F2+wEYcIwKDAUSe/v1HXA2G7VvVXlADDNzOHNm2NwMRpOT9EGBrel0UlIiLQeh7KGm3x/3b1aU&#10;hMisYBqsrOmTDPRm+/rVpneVnEEHWkhPEMSGqnc17WJ0VVEE3knDwgSctOhswRsW0fSHQnjWI7rR&#10;xaws3xY9eOE8cBkC3t6NTrrN+G0refzatkFGomuK3GLefd6btBfbDasOnrlO8TMN9g8sDFMWH71A&#10;3bHIyNGrv6CM4h4CtHHCwRTQtorLXANWMy3/qOahY07mWlCc4C4yhf8Hy7+cvnmiBPaOEssMtuhR&#10;DpG8h4HMkjq9CxUGPTgMiwNep8hUaXD3wH8EYmHXMXuQt95D30kmkN00ZRZXqSNOSCBN/xkEPsOO&#10;ETLQ0HqTAFEMgujYpadLZxIVnp6cr+er2ZISjr55Wa7XuXUFq56znQ/xowRD0qGmHjuf0dnpPsTE&#10;hlXPIZk9aCX2Suts+EOz056cGE7JPq9cABZ5HaYt6Wu6XiKPlGUh5ecBMiriFGtlaroq0xrnKqnx&#10;wYocEpnS4xmZaHuWJykyahOHZjj3AeOTdA2IJ9TLwzi0+Mnw0IH/RUmPA1vT8PPIvKREf7Ko+Xq6&#10;WKQJz8Zi+W6Ghr/2NNceZjlC1TRSMh53Mf+KsbBb7E2rsmwvTM6UcRCzmudPkyb92s5RL197+xsA&#10;AP//AwBQSwMEFAAGAAgAAAAhAEfkcTreAAAACQEAAA8AAABkcnMvZG93bnJldi54bWxMj8FOwzAM&#10;hu9IvENkJC6IJRtdt5amEyCBuG7sAdwmaysap2qytXt7zAlutvzp9/cXu9n14mLH0HnSsFwoEJZq&#10;bzpqNBy/3h+3IEJEMth7shquNsCuvL0pMDd+or29HGIjOIRCjhraGIdcylC31mFY+MES305+dBh5&#10;HRtpRpw43PVypVQqHXbEH1oc7Ftr6+/D2Wk4fU4P62yqPuJxs0/SV+w2lb9qfX83vzyDiHaOfzD8&#10;6rM6lOxU+TOZIHoN6XaZMKohWXMFBjKlMhAVD08rkGUh/zcofwAAAP//AwBQSwECLQAUAAYACAAA&#10;ACEAtoM4kv4AAADhAQAAEwAAAAAAAAAAAAAAAAAAAAAAW0NvbnRlbnRfVHlwZXNdLnhtbFBLAQIt&#10;ABQABgAIAAAAIQA4/SH/1gAAAJQBAAALAAAAAAAAAAAAAAAAAC8BAABfcmVscy8ucmVsc1BLAQIt&#10;ABQABgAIAAAAIQDODxOvHwIAACIEAAAOAAAAAAAAAAAAAAAAAC4CAABkcnMvZTJvRG9jLnhtbFBL&#10;AQItABQABgAIAAAAIQBH5HE63gAAAAkBAAAPAAAAAAAAAAAAAAAAAHkEAABkcnMvZG93bnJldi54&#10;bWxQSwUGAAAAAAQABADzAAAAhAUAAAAA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01B" w:rsidRPr="0058501A">
        <w:rPr>
          <w:i/>
          <w:iCs/>
          <w:sz w:val="24"/>
          <w:szCs w:val="24"/>
          <w:u w:val="single"/>
        </w:rPr>
        <w:t>Oceanic–continental</w:t>
      </w:r>
      <w:r w:rsidR="004E501B">
        <w:rPr>
          <w:i/>
          <w:iCs/>
          <w:sz w:val="24"/>
          <w:szCs w:val="24"/>
        </w:rPr>
        <w:t xml:space="preserve"> plates colliding</w:t>
      </w:r>
      <w:r w:rsidR="004E501B" w:rsidRPr="004E501B">
        <w:rPr>
          <w:i/>
          <w:iCs/>
          <w:sz w:val="24"/>
          <w:szCs w:val="24"/>
        </w:rPr>
        <w:t>:</w:t>
      </w:r>
      <w:r w:rsidR="004E501B" w:rsidRPr="004E501B">
        <w:rPr>
          <w:sz w:val="24"/>
          <w:szCs w:val="24"/>
        </w:rPr>
        <w:t> Subduction also occurs in this case – the much denser oceanic crust always sinks beneath the continental crust. This produces a trench along the subduction zone and volcanoes on the continental crust.</w:t>
      </w:r>
    </w:p>
    <w:p w:rsidR="004C24CE" w:rsidRDefault="004C24CE" w:rsidP="004C24CE">
      <w:pPr>
        <w:pStyle w:val="ListParagraph"/>
        <w:rPr>
          <w:sz w:val="24"/>
          <w:szCs w:val="24"/>
        </w:rPr>
      </w:pPr>
    </w:p>
    <w:p w:rsidR="004C24CE" w:rsidRPr="004E501B" w:rsidRDefault="004C24CE" w:rsidP="004C24CE">
      <w:pPr>
        <w:spacing w:after="120"/>
        <w:ind w:left="426" w:right="4819"/>
        <w:rPr>
          <w:sz w:val="24"/>
          <w:szCs w:val="24"/>
        </w:rPr>
      </w:pPr>
    </w:p>
    <w:p w:rsidR="004E501B" w:rsidRPr="004E501B" w:rsidRDefault="004C24CE" w:rsidP="004C24CE">
      <w:pPr>
        <w:numPr>
          <w:ilvl w:val="0"/>
          <w:numId w:val="2"/>
        </w:numPr>
        <w:tabs>
          <w:tab w:val="clear" w:pos="720"/>
          <w:tab w:val="num" w:pos="993"/>
        </w:tabs>
        <w:spacing w:after="120"/>
        <w:ind w:left="426" w:right="4819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FF639A" wp14:editId="619D04DA">
                <wp:simplePos x="0" y="0"/>
                <wp:positionH relativeFrom="column">
                  <wp:posOffset>4327618</wp:posOffset>
                </wp:positionH>
                <wp:positionV relativeFrom="paragraph">
                  <wp:posOffset>262704</wp:posOffset>
                </wp:positionV>
                <wp:extent cx="1393825" cy="30099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639A" id="_x0000_s1028" type="#_x0000_t202" style="position:absolute;left:0;text-align:left;margin-left:340.75pt;margin-top:20.7pt;width:109.75pt;height:2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jcIAIAACIEAAAOAAAAZHJzL2Uyb0RvYy54bWysU9uO2yAQfa/Uf0C8N3acpE2sOKtttqkq&#10;bS/Sbj8AYxyjAkOBxE6/fgeczUbbt6o8IIaZOZw5M6xvBq3IUTgvwVR0OskpEYZDI82+oj8fd++W&#10;lPjATMMUGFHRk/D0ZvP2zbq3pSigA9UIRxDE+LK3Fe1CsGWWed4JzfwErDDobMFpFtB0+6xxrEd0&#10;rbIiz99nPbjGOuDCe7y9G510k/DbVvDwvW29CERVFLmFtLu013HPNmtW7h2zneRnGuwfWGgmDT56&#10;gbpjgZGDk39BackdeGjDhIPOoG0lF6kGrGaav6rmoWNWpFpQHG8vMvn/B8u/HX84IpuKFpQYprFF&#10;j2II5CMMpIjq9NaXGPRgMSwMeI1dTpV6ew/8lycGth0ze3HrHPSdYA2ym8bM7Cp1xPERpO6/QoPP&#10;sEOABDS0TkfpUAyC6Nil06UzkQqPT85Ws2WxoISjb5bnq1VqXcbK52zrfPgsQJN4qKjDzid0drz3&#10;IbJh5XNIfMyDks1OKpUMt6+3ypEjwynZpZUKeBWmDOkrulogj5hlIOanAdIy4BQrqSu6zOMa5yqq&#10;8ck0KSQwqcYzMlHmLE9UZNQmDPVw7gPGR+lqaE6ol4NxaPGT4aED94eSHge2ov73gTlBifpiUPPV&#10;dD6PE56M+eJDgYa79tTXHmY4QlU0UDIetyH9irGwW+xNK5NsL0zOlHEQk5rnTxMn/dpOUS9fe/ME&#10;AAD//wMAUEsDBBQABgAIAAAAIQBnUPxL3gAAAAkBAAAPAAAAZHJzL2Rvd25yZXYueG1sTI9BTsMw&#10;EEX3SNzBGiQ2iDpBaeqGTCpAArFt6QEmsZtExOModpv09pgVLEfz9P/75W6xg7iYyfeOEdJVAsJw&#10;43TPLcLx6/1RgfCBWNPg2CBcjYdddXtTUqHdzHtzOYRWxBD2BSF0IYyFlL7pjCW/cqPh+Du5yVKI&#10;59RKPdEcw+0gn5Ikl5Z6jg0djeatM8334WwRTp/zw3o71x/huNln+Sv1m9pdEe/vlpdnEMEs4Q+G&#10;X/2oDlV0qt2ZtRcDQq7SdUQRsjQDEYFtksZxNYJSCmRVyv8Lqh8AAAD//wMAUEsBAi0AFAAGAAgA&#10;AAAhALaDOJL+AAAA4QEAABMAAAAAAAAAAAAAAAAAAAAAAFtDb250ZW50X1R5cGVzXS54bWxQSwEC&#10;LQAUAAYACAAAACEAOP0h/9YAAACUAQAACwAAAAAAAAAAAAAAAAAvAQAAX3JlbHMvLnJlbHNQSwEC&#10;LQAUAAYACAAAACEAwHg43CACAAAiBAAADgAAAAAAAAAAAAAAAAAuAgAAZHJzL2Uyb0RvYy54bWxQ&#10;SwECLQAUAAYACAAAACEAZ1D8S94AAAAJAQAADwAAAAAAAAAAAAAAAAB6BAAAZHJzL2Rvd25yZXYu&#10;eG1sUEsFBgAAAAAEAAQA8wAAAIUFAAAAAA==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501B" w:rsidRPr="0058501A">
        <w:rPr>
          <w:i/>
          <w:iCs/>
          <w:sz w:val="24"/>
          <w:szCs w:val="24"/>
          <w:u w:val="single"/>
        </w:rPr>
        <w:t>Continental–continental</w:t>
      </w:r>
      <w:r w:rsidR="004E501B">
        <w:rPr>
          <w:i/>
          <w:iCs/>
          <w:sz w:val="24"/>
          <w:szCs w:val="24"/>
        </w:rPr>
        <w:t xml:space="preserve"> plates colliding</w:t>
      </w:r>
      <w:r w:rsidR="004E501B" w:rsidRPr="004E501B">
        <w:rPr>
          <w:i/>
          <w:iCs/>
          <w:sz w:val="24"/>
          <w:szCs w:val="24"/>
        </w:rPr>
        <w:t>:</w:t>
      </w:r>
      <w:r w:rsidR="004E501B" w:rsidRPr="004E501B">
        <w:rPr>
          <w:sz w:val="24"/>
          <w:szCs w:val="24"/>
        </w:rPr>
        <w:t> Continental crust is too light to sink into the mantle. So when two continents collide at a convergent boundary, the continental crust is pushed up to form high mountain ranges.</w:t>
      </w:r>
    </w:p>
    <w:p w:rsidR="009A376D" w:rsidRDefault="009A376D" w:rsidP="0058501A">
      <w:pPr>
        <w:spacing w:after="120"/>
        <w:rPr>
          <w:sz w:val="24"/>
          <w:szCs w:val="24"/>
        </w:rPr>
      </w:pPr>
    </w:p>
    <w:p w:rsidR="00BD2B13" w:rsidRPr="00BD2B13" w:rsidRDefault="00BD2B13" w:rsidP="0058501A">
      <w:pPr>
        <w:spacing w:after="120"/>
        <w:rPr>
          <w:b/>
          <w:bCs/>
          <w:sz w:val="24"/>
          <w:szCs w:val="24"/>
        </w:rPr>
      </w:pPr>
      <w:r w:rsidRPr="00BD2B13">
        <w:rPr>
          <w:b/>
          <w:bCs/>
          <w:sz w:val="24"/>
          <w:szCs w:val="24"/>
        </w:rPr>
        <w:t>Divergent boundaries</w:t>
      </w:r>
    </w:p>
    <w:p w:rsidR="00BD2B13" w:rsidRPr="00BD2B13" w:rsidRDefault="00BD2B13" w:rsidP="0058501A">
      <w:pPr>
        <w:spacing w:after="120"/>
        <w:rPr>
          <w:sz w:val="24"/>
          <w:szCs w:val="24"/>
        </w:rPr>
      </w:pPr>
      <w:r w:rsidRPr="00BD2B13">
        <w:rPr>
          <w:sz w:val="24"/>
          <w:szCs w:val="24"/>
        </w:rPr>
        <w:t>Two neighbouring plates that are moving apart from one another form a </w:t>
      </w:r>
      <w:r w:rsidRPr="0058501A">
        <w:rPr>
          <w:bCs/>
          <w:sz w:val="24"/>
          <w:szCs w:val="24"/>
        </w:rPr>
        <w:t>divergent boundary</w:t>
      </w:r>
      <w:r w:rsidRPr="00BD2B13">
        <w:rPr>
          <w:sz w:val="24"/>
          <w:szCs w:val="24"/>
        </w:rPr>
        <w:t>.</w:t>
      </w:r>
    </w:p>
    <w:p w:rsidR="00BD2B13" w:rsidRPr="00BD2B13" w:rsidRDefault="004C24CE" w:rsidP="004C24CE">
      <w:pPr>
        <w:numPr>
          <w:ilvl w:val="0"/>
          <w:numId w:val="3"/>
        </w:numPr>
        <w:tabs>
          <w:tab w:val="clear" w:pos="720"/>
          <w:tab w:val="num" w:pos="993"/>
        </w:tabs>
        <w:spacing w:after="120"/>
        <w:ind w:left="426" w:right="4819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F639A" wp14:editId="619D04DA">
                <wp:simplePos x="0" y="0"/>
                <wp:positionH relativeFrom="column">
                  <wp:posOffset>4394525</wp:posOffset>
                </wp:positionH>
                <wp:positionV relativeFrom="paragraph">
                  <wp:posOffset>503818</wp:posOffset>
                </wp:positionV>
                <wp:extent cx="1393825" cy="3009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639A" id="_x0000_s1029" type="#_x0000_t202" style="position:absolute;left:0;text-align:left;margin-left:346.05pt;margin-top:39.65pt;width:109.75pt;height:23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7yIAIAACIEAAAOAAAAZHJzL2Uyb0RvYy54bWysU9uO2yAQfa/Uf0C8N3ZubWzFWW2zTVVp&#10;e5F2+wEY4xgVGAokdvr1O+BsNtq+VeUBMczM4cyZYX0zaEWOwnkJpqLTSU6JMBwaafYV/fm4e7ei&#10;xAdmGqbAiIqehKc3m7dv1r0txQw6UI1wBEGML3tb0S4EW2aZ553QzE/ACoPOFpxmAU23zxrHekTX&#10;Kpvl+fusB9dYB1x4j7d3o5NuEn7bCh6+t60XgaiKIreQdpf2Ou7ZZs3KvWO2k/xMg/0DC82kwUcv&#10;UHcsMHJw8i8oLbkDD22YcNAZtK3kItWA1UzzV9U8dMyKVAuK4+1FJv//YPm34w9HZFPROSWGaWzR&#10;oxgC+QgDmUV1eutLDHqwGBYGvMYup0q9vQf+yxMD246Zvbh1DvpOsAbZTWNmdpU64vgIUvdfocFn&#10;2CFAAhpap6N0KAZBdOzS6dKZSIXHJ+fFfDVbUsLRN8/zokity1j5nG2dD58FaBIPFXXY+YTOjvc+&#10;RDasfA6Jj3lQstlJpZLh9vVWOXJkOCW7tFIBr8KUIX1FiyXyiFkGYn4aIC0DTrGSuqKrPK5xrqIa&#10;n0yTQgKTajwjE2XO8kRFRm3CUA/nPmB8lK6G5oR6ORiHFj8ZHjpwfyjpcWAr6n8fmBOUqC8GNS+m&#10;i0Wc8GQslh9maLhrT33tYYYjVEUDJeNxG9KvGAu7xd60Msn2wuRMGQcxqXn+NHHSr+0U9fK1N08A&#10;AAD//wMAUEsDBBQABgAIAAAAIQAZHqWU3gAAAAoBAAAPAAAAZHJzL2Rvd25yZXYueG1sTI/RToNA&#10;EEXfTfyHzZj4YuwC6iKUpVETTV9b+wELTIGUnSXsttC/d3zSx8k9ufdMsVnsIC44+d6RhngVgUCq&#10;XdNTq+Hw/fn4CsIHQ40ZHKGGK3rYlLc3hckbN9MOL/vQCi4hnxsNXQhjLqWvO7TGr9yIxNnRTdYE&#10;PqdWNpOZudwOMokiJa3piRc6M+JHh/Vpf7Yajtv54SWbq69wSHfP6t30aeWuWt/fLW9rEAGX8AfD&#10;rz6rQ8lOlTtT48WgQWVJzKiGNHsCwUAWxwpExWSiUpBlIf+/UP4AAAD//wMAUEsBAi0AFAAGAAgA&#10;AAAhALaDOJL+AAAA4QEAABMAAAAAAAAAAAAAAAAAAAAAAFtDb250ZW50X1R5cGVzXS54bWxQSwEC&#10;LQAUAAYACAAAACEAOP0h/9YAAACUAQAACwAAAAAAAAAAAAAAAAAvAQAAX3JlbHMvLnJlbHNQSwEC&#10;LQAUAAYACAAAACEAOqre8iACAAAiBAAADgAAAAAAAAAAAAAAAAAuAgAAZHJzL2Uyb0RvYy54bWxQ&#10;SwECLQAUAAYACAAAACEAGR6llN4AAAAKAQAADwAAAAAAAAAAAAAAAAB6BAAAZHJzL2Rvd25yZXYu&#10;eG1sUEsFBgAAAAAEAAQA8wAAAIUFAAAAAA==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B13" w:rsidRPr="0058501A">
        <w:rPr>
          <w:i/>
          <w:iCs/>
          <w:sz w:val="24"/>
          <w:szCs w:val="24"/>
          <w:u w:val="single"/>
        </w:rPr>
        <w:t>Oceanic–oceanic</w:t>
      </w:r>
      <w:r w:rsidR="00BD2B13">
        <w:rPr>
          <w:i/>
          <w:iCs/>
          <w:sz w:val="24"/>
          <w:szCs w:val="24"/>
        </w:rPr>
        <w:t xml:space="preserve"> plates separating (in the ocean)</w:t>
      </w:r>
      <w:r w:rsidR="00BD2B13" w:rsidRPr="00BD2B13">
        <w:rPr>
          <w:i/>
          <w:iCs/>
          <w:sz w:val="24"/>
          <w:szCs w:val="24"/>
        </w:rPr>
        <w:t>:</w:t>
      </w:r>
      <w:r w:rsidR="00BD2B13" w:rsidRPr="00BD2B13">
        <w:rPr>
          <w:sz w:val="24"/>
          <w:szCs w:val="24"/>
        </w:rPr>
        <w:t> </w:t>
      </w:r>
      <w:r w:rsidR="00EE34B1">
        <w:rPr>
          <w:sz w:val="24"/>
          <w:szCs w:val="24"/>
        </w:rPr>
        <w:t>This is when</w:t>
      </w:r>
      <w:r w:rsidR="00BD2B13" w:rsidRPr="00BD2B13">
        <w:rPr>
          <w:sz w:val="24"/>
          <w:szCs w:val="24"/>
        </w:rPr>
        <w:t xml:space="preserve"> two plates with oceanic crust pull apart,</w:t>
      </w:r>
      <w:r w:rsidR="00EE34B1">
        <w:rPr>
          <w:sz w:val="24"/>
          <w:szCs w:val="24"/>
        </w:rPr>
        <w:t xml:space="preserve"> causing</w:t>
      </w:r>
      <w:r w:rsidR="00BD2B13" w:rsidRPr="00BD2B13">
        <w:rPr>
          <w:sz w:val="24"/>
          <w:szCs w:val="24"/>
        </w:rPr>
        <w:t xml:space="preserve"> a </w:t>
      </w:r>
      <w:r w:rsidR="00BD2B13" w:rsidRPr="00BD2B13">
        <w:rPr>
          <w:b/>
          <w:bCs/>
          <w:sz w:val="24"/>
          <w:szCs w:val="24"/>
        </w:rPr>
        <w:t>mid-ocean ridge</w:t>
      </w:r>
      <w:r w:rsidR="00BD2B13" w:rsidRPr="00BD2B13">
        <w:rPr>
          <w:sz w:val="24"/>
          <w:szCs w:val="24"/>
        </w:rPr>
        <w:t> forms. Cracks in the thin crust allow magma to rise up from the mantle and erupt from deep sea volcanoes. This process produces new oceanic crust and causes </w:t>
      </w:r>
      <w:r w:rsidR="00BD2B13" w:rsidRPr="00BD2B13">
        <w:rPr>
          <w:b/>
          <w:bCs/>
          <w:sz w:val="24"/>
          <w:szCs w:val="24"/>
        </w:rPr>
        <w:t>seafloor spreading</w:t>
      </w:r>
      <w:r w:rsidR="00BD2B13" w:rsidRPr="00BD2B13">
        <w:rPr>
          <w:sz w:val="24"/>
          <w:szCs w:val="24"/>
        </w:rPr>
        <w:t>.</w:t>
      </w:r>
    </w:p>
    <w:p w:rsidR="00BD2B13" w:rsidRPr="00EE34B1" w:rsidRDefault="004C24CE" w:rsidP="004C24CE">
      <w:pPr>
        <w:numPr>
          <w:ilvl w:val="0"/>
          <w:numId w:val="3"/>
        </w:numPr>
        <w:tabs>
          <w:tab w:val="clear" w:pos="720"/>
          <w:tab w:val="num" w:pos="993"/>
        </w:tabs>
        <w:spacing w:after="120"/>
        <w:ind w:left="426" w:right="4819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F639A" wp14:editId="619D04DA">
                <wp:simplePos x="0" y="0"/>
                <wp:positionH relativeFrom="column">
                  <wp:posOffset>4328021</wp:posOffset>
                </wp:positionH>
                <wp:positionV relativeFrom="paragraph">
                  <wp:posOffset>1163289</wp:posOffset>
                </wp:positionV>
                <wp:extent cx="1393825" cy="30099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639A" id="_x0000_s1030" type="#_x0000_t202" style="position:absolute;left:0;text-align:left;margin-left:340.8pt;margin-top:91.6pt;width:109.75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6IAIAACIEAAAOAAAAZHJzL2Uyb0RvYy54bWysU9uO2yAQfa/Uf0C8N3ZubWzFWW2zTVVp&#10;e5F2+wEY4xgVGAokdvr1O+BsNtq+VeUBMczM4cyZYX0zaEWOwnkJpqLTSU6JMBwaafYV/fm4e7ei&#10;xAdmGqbAiIqehKc3m7dv1r0txQw6UI1wBEGML3tb0S4EW2aZ553QzE/ACoPOFpxmAU23zxrHekTX&#10;Kpvl+fusB9dYB1x4j7d3o5NuEn7bCh6+t60XgaiKIreQdpf2Ou7ZZs3KvWO2k/xMg/0DC82kwUcv&#10;UHcsMHJw8i8oLbkDD22YcNAZtK3kItWA1UzzV9U8dMyKVAuK4+1FJv//YPm34w9HZFPRBSWGaWzR&#10;oxgC+QgDmUV1eutLDHqwGBYGvMYup0q9vQf+yxMD246Zvbh1DvpOsAbZTWNmdpU64vgIUvdfocFn&#10;2CFAAhpap6N0KAZBdOzS6dKZSIXHJ+fFfDVbUsLRN8/zokity1j5nG2dD58FaBIPFXXY+YTOjvc+&#10;RDasfA6Jj3lQstlJpZLh9vVWOXJkOCW7tFIBr8KUIX1FiyXyiFkGYn4aIC0DTrGSuqKrPK5xrqIa&#10;n0yTQgKTajwjE2XO8kRFRm3CUA/nPmB8lK6G5oR6ORiHFj8ZHjpwfyjpcWAr6n8fmBOUqC8GNS+m&#10;i0Wc8GQslh9maLhrT33tYYYjVEUDJeNxG9KvGAu7xd60Msn2wuRMGQcxqXn+NHHSr+0U9fK1N08A&#10;AAD//wMAUEsDBBQABgAIAAAAIQDsB3Ia3wAAAAsBAAAPAAAAZHJzL2Rvd25yZXYueG1sTI9BTsMw&#10;EEX3SNzBmkpsELWTgpuGOBUggbpt6QGceJpEje0odpv09gwrWI7+0/9viu1se3bFMXTeKUiWAhi6&#10;2pvONQqO359PGbAQtTO69w4V3DDAtry/K3Ru/OT2eD3EhlGJC7lW0MY45JyHukWrw9IP6Cg7+dHq&#10;SOfYcDPqicptz1MhJLe6c7TQ6gE/WqzPh4tVcNpNjy+bqfqKx/X+Wb7rbl35m1IPi/ntFVjEOf7B&#10;8KtP6lCSU+UvzgTWK5BZIgmlIFulwIjYiCQBVilIV0ICLwv+/4fyBwAA//8DAFBLAQItABQABgAI&#10;AAAAIQC2gziS/gAAAOEBAAATAAAAAAAAAAAAAAAAAAAAAABbQ29udGVudF9UeXBlc10ueG1sUEsB&#10;Ai0AFAAGAAgAAAAhADj9If/WAAAAlAEAAAsAAAAAAAAAAAAAAAAALwEAAF9yZWxzLy5yZWxzUEsB&#10;Ai0AFAAGAAgAAAAhANyWbjogAgAAIgQAAA4AAAAAAAAAAAAAAAAALgIAAGRycy9lMm9Eb2MueG1s&#10;UEsBAi0AFAAGAAgAAAAhAOwHchrfAAAACwEAAA8AAAAAAAAAAAAAAAAAegQAAGRycy9kb3ducmV2&#10;LnhtbFBLBQYAAAAABAAEAPMAAACGBQAAAAA=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B13" w:rsidRPr="0058501A">
        <w:rPr>
          <w:i/>
          <w:iCs/>
          <w:sz w:val="24"/>
          <w:szCs w:val="24"/>
          <w:u w:val="single"/>
        </w:rPr>
        <w:t>Continental–continental</w:t>
      </w:r>
      <w:r w:rsidR="00BD2B13">
        <w:rPr>
          <w:i/>
          <w:iCs/>
          <w:sz w:val="24"/>
          <w:szCs w:val="24"/>
        </w:rPr>
        <w:t xml:space="preserve"> plates separating (on land)</w:t>
      </w:r>
      <w:r w:rsidR="00BD2B13" w:rsidRPr="00BD2B13">
        <w:rPr>
          <w:i/>
          <w:iCs/>
          <w:sz w:val="24"/>
          <w:szCs w:val="24"/>
        </w:rPr>
        <w:t>:</w:t>
      </w:r>
      <w:r w:rsidR="00BD2B13" w:rsidRPr="00BD2B13">
        <w:rPr>
          <w:sz w:val="24"/>
          <w:szCs w:val="24"/>
        </w:rPr>
        <w:t> A divergent plate boundary in continental crust creates a long depression known as a </w:t>
      </w:r>
      <w:r w:rsidR="00BD2B13" w:rsidRPr="00BD2B13">
        <w:rPr>
          <w:b/>
          <w:bCs/>
          <w:sz w:val="24"/>
          <w:szCs w:val="24"/>
        </w:rPr>
        <w:t>rift valley</w:t>
      </w:r>
      <w:r w:rsidR="00BD2B13" w:rsidRPr="00BD2B13">
        <w:rPr>
          <w:sz w:val="24"/>
          <w:szCs w:val="24"/>
        </w:rPr>
        <w:t>. Rising magma pushes up the thinner crust and creates volcanoes along the rift valley. A good example of this is the East African rift valley, where the African continent is slowly splitting apart.</w:t>
      </w:r>
      <w:r w:rsidR="0015044E">
        <w:rPr>
          <w:sz w:val="24"/>
          <w:szCs w:val="24"/>
        </w:rPr>
        <w:t xml:space="preserve"> </w:t>
      </w:r>
      <w:r w:rsidR="00BD2B13" w:rsidRPr="00EE34B1">
        <w:rPr>
          <w:sz w:val="24"/>
          <w:szCs w:val="24"/>
        </w:rPr>
        <w:t>Over millions of years, volcanic activity in a rift valley can create new oceanic crust between two continents. The divergent boundary changes from a rift valley to a mid-ocean ridge, and a new ocean basin is created. Potentially this space can grow into an inland lake, then an inland sea, and eventually, over millions of years, an ocean.</w:t>
      </w:r>
    </w:p>
    <w:p w:rsidR="004C24CE" w:rsidRDefault="004C24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07BEF" w:rsidRPr="00107BEF" w:rsidRDefault="00107BEF" w:rsidP="0058501A">
      <w:pPr>
        <w:spacing w:after="120"/>
        <w:rPr>
          <w:b/>
          <w:bCs/>
          <w:sz w:val="24"/>
          <w:szCs w:val="24"/>
        </w:rPr>
      </w:pPr>
      <w:r w:rsidRPr="00107BEF">
        <w:rPr>
          <w:b/>
          <w:bCs/>
          <w:sz w:val="24"/>
          <w:szCs w:val="24"/>
        </w:rPr>
        <w:lastRenderedPageBreak/>
        <w:t>Transform boundaries</w:t>
      </w:r>
    </w:p>
    <w:p w:rsidR="00107BEF" w:rsidRPr="00107BEF" w:rsidRDefault="00107BEF" w:rsidP="0058501A">
      <w:pPr>
        <w:spacing w:after="120"/>
        <w:rPr>
          <w:sz w:val="24"/>
          <w:szCs w:val="24"/>
        </w:rPr>
      </w:pPr>
      <w:r w:rsidRPr="00107BEF">
        <w:rPr>
          <w:sz w:val="24"/>
          <w:szCs w:val="24"/>
        </w:rPr>
        <w:t>When two plates slide past each other, they form a </w:t>
      </w:r>
      <w:r w:rsidRPr="00107BEF">
        <w:rPr>
          <w:b/>
          <w:bCs/>
          <w:sz w:val="24"/>
          <w:szCs w:val="24"/>
        </w:rPr>
        <w:t>transform boundary</w:t>
      </w:r>
      <w:r w:rsidRPr="00107BEF">
        <w:rPr>
          <w:sz w:val="24"/>
          <w:szCs w:val="24"/>
        </w:rPr>
        <w:t xml:space="preserve">. This can involve any combination of oceanic and continental </w:t>
      </w:r>
      <w:r>
        <w:rPr>
          <w:sz w:val="24"/>
          <w:szCs w:val="24"/>
        </w:rPr>
        <w:t>plates</w:t>
      </w:r>
      <w:r w:rsidRPr="00107BEF">
        <w:rPr>
          <w:sz w:val="24"/>
          <w:szCs w:val="24"/>
        </w:rPr>
        <w:t xml:space="preserve"> but the results are similar.</w:t>
      </w:r>
    </w:p>
    <w:p w:rsidR="00107BEF" w:rsidRPr="00107BEF" w:rsidRDefault="004C24CE" w:rsidP="004C24CE">
      <w:pPr>
        <w:spacing w:after="120"/>
        <w:ind w:right="5528"/>
        <w:rPr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FF639A" wp14:editId="619D04DA">
                <wp:simplePos x="0" y="0"/>
                <wp:positionH relativeFrom="column">
                  <wp:posOffset>4327618</wp:posOffset>
                </wp:positionH>
                <wp:positionV relativeFrom="paragraph">
                  <wp:posOffset>1067482</wp:posOffset>
                </wp:positionV>
                <wp:extent cx="1393825" cy="30099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639A" id="_x0000_s1031" type="#_x0000_t202" style="position:absolute;margin-left:340.75pt;margin-top:84.05pt;width:109.75pt;height:23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gUHwIAACIEAAAOAAAAZHJzL2Uyb0RvYy54bWysU9uO2yAQfa/Uf0C8N3ZubWzFWW2zTVVp&#10;e5F2+wEY4xgVGAokdvr1O+BsNtq+VeUBMczM4cyZYX0zaEWOwnkJpqLTSU6JMBwaafYV/fm4e7ei&#10;xAdmGqbAiIqehKc3m7dv1r0txQw6UI1wBEGML3tb0S4EW2aZ553QzE/ACoPOFpxmAU23zxrHekTX&#10;Kpvl+fusB9dYB1x4j7d3o5NuEn7bCh6+t60XgaiKIreQdpf2Ou7ZZs3KvWO2k/xMg/0DC82kwUcv&#10;UHcsMHJw8i8oLbkDD22YcNAZtK3kItWA1UzzV9U8dMyKVAuK4+1FJv//YPm34w9HZFPRJSWGaWzR&#10;oxgC+QgDmUV1eutLDHqwGBYGvMYup0q9vQf+yxMD246Zvbh1DvpOsAbZTWNmdpU64vgIUvdfocFn&#10;2CFAAhpap6N0KAZBdOzS6dKZSIXHJ+fFfDVDihx98zwvitS6jJXP2db58FmAJvFQUYedT+jseO9D&#10;ZMPK55D4mAclm51UKhluX2+VI0eGU7JLKxXwKkwZ0le0WCKPmGUg5qcB0jLgFCupK7rK4xrnKqrx&#10;yTQpJDCpxjMyUeYsT1Rk1CYM9XDuA8ZH6WpoTqiXg3Fo8ZPhoQP3h5IeB7ai/veBOUGJ+mJQ82K6&#10;WMQJT8Zi+WGGhrv21NceZjhCVTRQMh63If2KsbBb7E0rk2wvTM6UcRCTmudPEyf92k5RL1978wQA&#10;AP//AwBQSwMEFAAGAAgAAAAhACKs8TLeAAAACwEAAA8AAABkcnMvZG93bnJldi54bWxMj0FPg0AQ&#10;he8m/ofNmHgxdqER2lKWRk00Xlv7AwaYAik7S9htof/e8aS3eXlf3ryX72bbqyuNvnNsIF5EoIgr&#10;V3fcGDh+fzyvQfmAXGPvmAzcyMOuuL/LMavdxHu6HkKjJIR9hgbaEIZMa1+1ZNEv3EAs3smNFoPI&#10;sdH1iJOE214voyjVFjuWDy0O9N5SdT5crIHT1/SUbKbyMxxX+5f0DbtV6W7GPD7Mr1tQgebwB8Nv&#10;fakOhXQq3YVrr3oD6TpOBBVDLlBCbKJY1pUGlnGSgC5y/X9D8QMAAP//AwBQSwECLQAUAAYACAAA&#10;ACEAtoM4kv4AAADhAQAAEwAAAAAAAAAAAAAAAAAAAAAAW0NvbnRlbnRfVHlwZXNdLnhtbFBLAQIt&#10;ABQABgAIAAAAIQA4/SH/1gAAAJQBAAALAAAAAAAAAAAAAAAAAC8BAABfcmVscy8ucmVsc1BLAQIt&#10;ABQABgAIAAAAIQAmRIgUHwIAACIEAAAOAAAAAAAAAAAAAAAAAC4CAABkcnMvZTJvRG9jLnhtbFBL&#10;AQItABQABgAIAAAAIQAirPEy3gAAAAsBAAAPAAAAAAAAAAAAAAAAAHkEAABkcnMvZG93bnJldi54&#10;bWxQSwUGAAAAAAQABADzAAAAhAUAAAAA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BEF" w:rsidRPr="00107BEF">
        <w:rPr>
          <w:sz w:val="24"/>
          <w:szCs w:val="24"/>
        </w:rPr>
        <w:t>The two plates slide past each other along a large crack in the crust. This is known as a </w:t>
      </w:r>
      <w:r w:rsidR="00107BEF" w:rsidRPr="00107BEF">
        <w:rPr>
          <w:b/>
          <w:bCs/>
          <w:sz w:val="24"/>
          <w:szCs w:val="24"/>
        </w:rPr>
        <w:t>fault</w:t>
      </w:r>
      <w:r w:rsidR="00107BEF" w:rsidRPr="00107BEF">
        <w:rPr>
          <w:sz w:val="24"/>
          <w:szCs w:val="24"/>
        </w:rPr>
        <w:t>. Faults are not perfectly straight</w:t>
      </w:r>
      <w:r w:rsidR="00107BEF">
        <w:rPr>
          <w:sz w:val="24"/>
          <w:szCs w:val="24"/>
        </w:rPr>
        <w:t xml:space="preserve"> or even. This means plates can “snag” at times so movement stops and pressure builds.</w:t>
      </w:r>
      <w:r w:rsidR="00107BEF" w:rsidRPr="00107BEF">
        <w:rPr>
          <w:sz w:val="24"/>
          <w:szCs w:val="24"/>
        </w:rPr>
        <w:t xml:space="preserve"> When the pressure becomes too great, </w:t>
      </w:r>
      <w:r w:rsidR="00107BEF">
        <w:rPr>
          <w:sz w:val="24"/>
          <w:szCs w:val="24"/>
        </w:rPr>
        <w:t xml:space="preserve">the “snag” is overcome, and </w:t>
      </w:r>
      <w:r w:rsidR="00107BEF" w:rsidRPr="00107BEF">
        <w:rPr>
          <w:sz w:val="24"/>
          <w:szCs w:val="24"/>
        </w:rPr>
        <w:t>a sudden movement occurs</w:t>
      </w:r>
      <w:r w:rsidR="00107BEF">
        <w:rPr>
          <w:sz w:val="24"/>
          <w:szCs w:val="24"/>
        </w:rPr>
        <w:t>, which</w:t>
      </w:r>
      <w:r w:rsidR="00107BEF" w:rsidRPr="00107BEF">
        <w:rPr>
          <w:sz w:val="24"/>
          <w:szCs w:val="24"/>
        </w:rPr>
        <w:t xml:space="preserve"> triggers an earthquake. These faults do not usually allow magma to rise up through the crust, so volcanic activity is unlikely.</w:t>
      </w:r>
      <w:r w:rsidR="00107BEF">
        <w:rPr>
          <w:sz w:val="24"/>
          <w:szCs w:val="24"/>
        </w:rPr>
        <w:t xml:space="preserve"> Therefore this type of boundary is associated with earthquakes, rather than volcanoes.</w:t>
      </w:r>
    </w:p>
    <w:p w:rsidR="0058501A" w:rsidRDefault="00107BEF" w:rsidP="0058501A">
      <w:pPr>
        <w:spacing w:after="120"/>
        <w:rPr>
          <w:rFonts w:eastAsia="Times New Roman" w:cstheme="minorHAnsi"/>
          <w:b/>
          <w:szCs w:val="24"/>
        </w:rPr>
      </w:pPr>
      <w:bookmarkStart w:id="1" w:name="hotspots"/>
      <w:r w:rsidRPr="00EE34B1">
        <w:rPr>
          <w:rFonts w:eastAsia="Times New Roman" w:cstheme="minorHAnsi"/>
          <w:b/>
          <w:bCs/>
          <w:sz w:val="24"/>
          <w:szCs w:val="27"/>
        </w:rPr>
        <w:t>Hotspots</w:t>
      </w:r>
      <w:bookmarkEnd w:id="1"/>
    </w:p>
    <w:p w:rsidR="00BD2B13" w:rsidRPr="00107BEF" w:rsidRDefault="004C24CE" w:rsidP="004C24CE">
      <w:pPr>
        <w:spacing w:after="120"/>
        <w:ind w:right="5669"/>
        <w:rPr>
          <w:rFonts w:cstheme="minorHAnsi"/>
          <w:sz w:val="24"/>
          <w:szCs w:val="24"/>
        </w:rPr>
      </w:pPr>
      <w:r w:rsidRPr="004C24CE">
        <w:rPr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F639A" wp14:editId="619D04DA">
                <wp:simplePos x="0" y="0"/>
                <wp:positionH relativeFrom="column">
                  <wp:posOffset>4270917</wp:posOffset>
                </wp:positionH>
                <wp:positionV relativeFrom="paragraph">
                  <wp:posOffset>625150</wp:posOffset>
                </wp:positionV>
                <wp:extent cx="1393825" cy="300990"/>
                <wp:effectExtent l="0" t="0" r="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825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4CE" w:rsidRPr="004C24CE" w:rsidRDefault="004C24CE" w:rsidP="004C24CE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4C24CE">
                              <w:rPr>
                                <w:color w:val="C00000"/>
                                <w:sz w:val="24"/>
                              </w:rPr>
                              <w:t>Insert picture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F639A" id="_x0000_s1032" type="#_x0000_t202" style="position:absolute;margin-left:336.3pt;margin-top:49.2pt;width:109.75pt;height:23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NnIAIAACIEAAAOAAAAZHJzL2Uyb0RvYy54bWysU9uO2yAQfa/Uf0C8N3Zu29iKs9pmm6rS&#10;9iLt9gMwxjEqMBRI7PTrO+BsNtq+VeUBMczM4cyZYX07aEWOwnkJpqLTSU6JMBwaafYV/fG0e7ei&#10;xAdmGqbAiIqehKe3m7dv1r0txQw6UI1wBEGML3tb0S4EW2aZ553QzE/ACoPOFpxmAU23zxrHekTX&#10;Kpvl+U3Wg2usAy68x9v70Uk3Cb9tBQ/f2taLQFRFkVtIu0t7Hfdss2bl3jHbSX6mwf6BhWbS4KMX&#10;qHsWGDk4+ReUltyBhzZMOOgM2lZykWrAaqb5q2oeO2ZFqgXF8fYik/9/sPzr8bsjsqnoDSWGaWzR&#10;kxgC+QADmUV1eutLDHq0GBYGvMYup0q9fQD+0xMD246ZvbhzDvpOsAbZTWNmdpU64vgIUvdfoMFn&#10;2CFAAhpap6N0KAZBdOzS6dKZSIXHJ+fFfDVbUsLRN8/zokity1j5nG2dD58EaBIPFXXY+YTOjg8+&#10;RDasfA6Jj3lQstlJpZLh9vVWOXJkOCW7tFIBr8KUIX1FiyXyiFkGYn4aIC0DTrGSuqKrPK5xrqIa&#10;H02TQgKTajwjE2XO8kRFRm3CUA/nPmB8lK6G5oR6ORiHFj8ZHjpwvynpcWAr6n8dmBOUqM8GNS+m&#10;i0Wc8GQslu9naLhrT33tYYYjVEUDJeNxG9KvGAu7w960Msn2wuRMGQcxqXn+NHHSr+0U9fK1N38A&#10;AAD//wMAUEsDBBQABgAIAAAAIQDm7VVI3gAAAAoBAAAPAAAAZHJzL2Rvd25yZXYueG1sTI/LboMw&#10;EEX3lfoP1kTqpmpMEOFVTNRWatVtHh8wwARQ8BhhJ5C/r7tql6N7dO+ZYrfoQdxosr1hBZt1AIK4&#10;Nk3PrYLT8fMlBWEdcoODYVJwJwu78vGhwLwxM+/pdnCt8CVsc1TQOTfmUtq6I412bUZin53NpNH5&#10;c2plM+Hsy/UgwyCIpcae/UKHI310VF8OV63g/D0/b7O5+nKnZB/F79gnlbkr9bRa3l5BOFrcHwy/&#10;+l4dSu9UmSs3VgwK4iSMPaogSyMQHkizcAOi8mS0TUGWhfz/QvkDAAD//wMAUEsBAi0AFAAGAAgA&#10;AAAhALaDOJL+AAAA4QEAABMAAAAAAAAAAAAAAAAAAAAAAFtDb250ZW50X1R5cGVzXS54bWxQSwEC&#10;LQAUAAYACAAAACEAOP0h/9YAAACUAQAACwAAAAAAAAAAAAAAAAAvAQAAX3JlbHMvLnJlbHNQSwEC&#10;LQAUAAYACAAAACEAKDOjZyACAAAiBAAADgAAAAAAAAAAAAAAAAAuAgAAZHJzL2Uyb0RvYy54bWxQ&#10;SwECLQAUAAYACAAAACEA5u1VSN4AAAAKAQAADwAAAAAAAAAAAAAAAAB6BAAAZHJzL2Rvd25yZXYu&#10;eG1sUEsFBgAAAAAEAAQA8wAAAIUFAAAAAA==&#10;" stroked="f">
                <v:textbox>
                  <w:txbxContent>
                    <w:p w:rsidR="004C24CE" w:rsidRPr="004C24CE" w:rsidRDefault="004C24CE" w:rsidP="004C24CE">
                      <w:pPr>
                        <w:rPr>
                          <w:color w:val="C00000"/>
                          <w:sz w:val="24"/>
                        </w:rPr>
                      </w:pPr>
                      <w:r w:rsidRPr="004C24CE">
                        <w:rPr>
                          <w:color w:val="C00000"/>
                          <w:sz w:val="24"/>
                        </w:rPr>
                        <w:t>Insert picture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BEF" w:rsidRPr="00107BEF">
        <w:rPr>
          <w:rFonts w:eastAsia="Times New Roman" w:cstheme="minorHAnsi"/>
          <w:sz w:val="24"/>
          <w:szCs w:val="24"/>
        </w:rPr>
        <w:t xml:space="preserve">You should be aware that whilst most volcanoes / earthquakes occur along plate boundaries, there are exceptions. For example the volcanic Hawaiian </w:t>
      </w:r>
      <w:r w:rsidR="0058501A" w:rsidRPr="00107BEF">
        <w:rPr>
          <w:rFonts w:eastAsia="Times New Roman" w:cstheme="minorHAnsi"/>
          <w:sz w:val="24"/>
          <w:szCs w:val="24"/>
        </w:rPr>
        <w:t>Islands</w:t>
      </w:r>
      <w:r w:rsidR="00107BEF" w:rsidRPr="00107BEF">
        <w:rPr>
          <w:rFonts w:eastAsia="Times New Roman" w:cstheme="minorHAnsi"/>
          <w:sz w:val="24"/>
          <w:szCs w:val="24"/>
        </w:rPr>
        <w:t xml:space="preserve"> which can be found in the middle of the Pacific Plate are formed due to a Hotspot. Hotspots are plumes of molten rock which rise underneath a thin </w:t>
      </w:r>
      <w:r w:rsidR="00107BEF">
        <w:rPr>
          <w:rFonts w:eastAsia="Times New Roman" w:cstheme="minorHAnsi"/>
          <w:sz w:val="24"/>
          <w:szCs w:val="24"/>
        </w:rPr>
        <w:t>o</w:t>
      </w:r>
      <w:r w:rsidR="00107BEF" w:rsidRPr="00107BEF">
        <w:rPr>
          <w:rFonts w:eastAsia="Times New Roman" w:cstheme="minorHAnsi"/>
          <w:sz w:val="24"/>
          <w:szCs w:val="24"/>
        </w:rPr>
        <w:t>r weak area in a plate causing localised melting and creation of magma resulting in volcanic activity.</w:t>
      </w:r>
    </w:p>
    <w:sectPr w:rsidR="00BD2B13" w:rsidRPr="00107BEF" w:rsidSect="00BD2B13"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7E34"/>
    <w:multiLevelType w:val="multilevel"/>
    <w:tmpl w:val="D0A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C91B6F"/>
    <w:multiLevelType w:val="multilevel"/>
    <w:tmpl w:val="4D64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03528"/>
    <w:multiLevelType w:val="multilevel"/>
    <w:tmpl w:val="1DAC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AU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D"/>
    <w:rsid w:val="000D7E7D"/>
    <w:rsid w:val="000F0E14"/>
    <w:rsid w:val="00107BEF"/>
    <w:rsid w:val="0015044E"/>
    <w:rsid w:val="001A12BB"/>
    <w:rsid w:val="004C24CE"/>
    <w:rsid w:val="004E501B"/>
    <w:rsid w:val="0058501A"/>
    <w:rsid w:val="009A376D"/>
    <w:rsid w:val="00BB4B52"/>
    <w:rsid w:val="00BD2B13"/>
    <w:rsid w:val="00E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CEF53-E5B2-45AC-A7FD-29C7BC8B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7E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D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E7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lyph-font">
    <w:name w:val="glyph-font"/>
    <w:basedOn w:val="DefaultParagraphFont"/>
    <w:rsid w:val="000D7E7D"/>
  </w:style>
  <w:style w:type="paragraph" w:styleId="ListParagraph">
    <w:name w:val="List Paragraph"/>
    <w:basedOn w:val="Normal"/>
    <w:uiPriority w:val="34"/>
    <w:qFormat/>
    <w:rsid w:val="004C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8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2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6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0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90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7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7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1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3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7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dc:description/>
  <cp:lastModifiedBy>TURNER, Gary (gturn44)</cp:lastModifiedBy>
  <cp:revision>2</cp:revision>
  <dcterms:created xsi:type="dcterms:W3CDTF">2021-05-03T01:56:00Z</dcterms:created>
  <dcterms:modified xsi:type="dcterms:W3CDTF">2021-05-03T01:56:00Z</dcterms:modified>
</cp:coreProperties>
</file>